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ПРИКАЗ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МИНИСТЕРСТВА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ПО СОЦИАЛЬНОЙ ЗАЩИТЕ И ТРУДУ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ПРИДНЕСТРОВСКОЙ МОЛДАВСКОЙ РЕСПУБЛИКИ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«Об утверждении Инструкции «О порядке зачета в общий трудовой стаж периодов работы во время отбывания наказания»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от 14 августа 2009 года № 440</w:t>
      </w:r>
    </w:p>
    <w:p w:rsid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Согласован: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  <w:r w:rsidRPr="00CF0BA7">
        <w:rPr>
          <w:rFonts w:eastAsia="Times New Roman" w:cs="Times New Roman"/>
          <w:lang w:eastAsia="ru-RU"/>
        </w:rPr>
        <w:t>Единый государственный фонд социального страхования</w:t>
      </w:r>
    </w:p>
    <w:p w:rsidR="00CF0BA7" w:rsidRP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</w:p>
    <w:p w:rsidR="00CF0BA7" w:rsidRDefault="00CF0BA7" w:rsidP="00CF0BA7">
      <w:pPr>
        <w:tabs>
          <w:tab w:val="left" w:pos="4111"/>
        </w:tabs>
        <w:ind w:left="0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CF0BA7">
        <w:rPr>
          <w:rFonts w:eastAsia="Times New Roman" w:cs="Times New Roman"/>
          <w:sz w:val="22"/>
          <w:szCs w:val="22"/>
          <w:lang w:eastAsia="ru-RU"/>
        </w:rPr>
        <w:t>Зарегистрирован Министерством юстиции</w:t>
      </w:r>
      <w:r w:rsidRPr="00CF0BA7">
        <w:rPr>
          <w:rFonts w:eastAsia="Times New Roman" w:cs="Times New Roman"/>
          <w:sz w:val="22"/>
          <w:szCs w:val="22"/>
          <w:lang w:eastAsia="ru-RU"/>
        </w:rPr>
        <w:br/>
        <w:t>Приднестровской Молдавской Республики 30 декабря 2009 г.</w:t>
      </w:r>
      <w:r w:rsidRPr="00CF0BA7">
        <w:rPr>
          <w:rFonts w:eastAsia="Times New Roman" w:cs="Times New Roman"/>
          <w:sz w:val="22"/>
          <w:szCs w:val="22"/>
          <w:lang w:eastAsia="ru-RU"/>
        </w:rPr>
        <w:br/>
        <w:t>Регистрационный N 5108</w:t>
      </w:r>
    </w:p>
    <w:p w:rsidR="002E42BF" w:rsidRDefault="002E42BF" w:rsidP="00CF0BA7">
      <w:pPr>
        <w:tabs>
          <w:tab w:val="left" w:pos="4111"/>
        </w:tabs>
        <w:ind w:left="0"/>
        <w:jc w:val="center"/>
        <w:rPr>
          <w:rFonts w:eastAsia="Times New Roman" w:cs="Times New Roman"/>
          <w:lang w:eastAsia="ru-RU"/>
        </w:rPr>
      </w:pPr>
    </w:p>
    <w:p w:rsidR="00CF0BA7" w:rsidRPr="00966DEE" w:rsidRDefault="002E42BF" w:rsidP="002E42BF">
      <w:pPr>
        <w:tabs>
          <w:tab w:val="left" w:pos="567"/>
        </w:tabs>
        <w:ind w:left="0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ab/>
      </w:r>
      <w:r w:rsidRPr="00966DEE">
        <w:rPr>
          <w:rFonts w:eastAsia="Calibri" w:cs="Times New Roman"/>
          <w:lang w:eastAsia="ru-RU"/>
        </w:rPr>
        <w:t>В соответствии с Уголовным кодексом Приднестровской Молдавской Республики, Уголовно–исполнительным кодексом Приднестровской Молдавской Республики, Законом Приднестровской Молдавской Республики от 17 февраля 2005 года № 537–З-</w:t>
      </w:r>
      <w:r w:rsidRPr="00966DEE">
        <w:rPr>
          <w:rFonts w:eastAsia="Calibri" w:cs="Times New Roman"/>
          <w:lang w:val="en-US" w:eastAsia="ru-RU"/>
        </w:rPr>
        <w:t>III</w:t>
      </w:r>
      <w:r w:rsidRPr="00966DEE">
        <w:rPr>
          <w:rFonts w:eastAsia="Calibri" w:cs="Times New Roman"/>
          <w:lang w:eastAsia="ru-RU"/>
        </w:rPr>
        <w:t xml:space="preserve"> «О государственном пенсионном обеспечении граждан в Приднестровской Молдавской Республике» (САЗ 05-8) в действующей редакции,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27 сентября 2019 года № 352 (САЗ 19-37), от 5 июня 2020 года № 192 (САЗ 20-23), от 15 июня 2020 года № 205 (САЗ 20-25), от 10 сентября 2020 года № 313 (САЗ 20-37), </w:t>
      </w:r>
      <w:r w:rsidRPr="00966DEE">
        <w:rPr>
          <w:rFonts w:eastAsia="Times New Roman" w:cs="Times New Roman"/>
          <w:lang w:eastAsia="ru-RU"/>
        </w:rPr>
        <w:t xml:space="preserve">и с целью урегулирования порядка зачета в стаж периодов работы лицам во время отбывания наказания, </w:t>
      </w:r>
      <w:r w:rsidRPr="00966DEE">
        <w:rPr>
          <w:rFonts w:eastAsia="Calibri" w:cs="Times New Roman"/>
          <w:lang w:eastAsia="ru-RU"/>
        </w:rPr>
        <w:t>приказываю:</w:t>
      </w:r>
    </w:p>
    <w:p w:rsidR="002E42BF" w:rsidRPr="00966DEE" w:rsidRDefault="002E42BF" w:rsidP="002E42BF">
      <w:pPr>
        <w:tabs>
          <w:tab w:val="left" w:pos="567"/>
        </w:tabs>
        <w:ind w:left="0"/>
        <w:jc w:val="both"/>
        <w:rPr>
          <w:rFonts w:eastAsia="Calibri" w:cs="Times New Roman"/>
          <w:lang w:eastAsia="ru-RU"/>
        </w:rPr>
      </w:pP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1. Утвердить Инструкцию </w:t>
      </w:r>
      <w:r w:rsidR="00966DEE" w:rsidRPr="00966DEE">
        <w:rPr>
          <w:rFonts w:eastAsia="Times New Roman" w:cs="Times New Roman"/>
          <w:lang w:eastAsia="ru-RU"/>
        </w:rPr>
        <w:t>«</w:t>
      </w:r>
      <w:r w:rsidRPr="002E42BF">
        <w:rPr>
          <w:rFonts w:eastAsia="Times New Roman" w:cs="Times New Roman"/>
          <w:lang w:eastAsia="ru-RU"/>
        </w:rPr>
        <w:t>О порядке включения в общий трудовой стаж периодов работы во время отбывания наказания</w:t>
      </w:r>
      <w:r w:rsidR="00966DEE" w:rsidRPr="00966DEE">
        <w:rPr>
          <w:rFonts w:eastAsia="Times New Roman" w:cs="Times New Roman"/>
          <w:lang w:eastAsia="ru-RU"/>
        </w:rPr>
        <w:t>»</w:t>
      </w:r>
      <w:r w:rsidRPr="002E42BF">
        <w:rPr>
          <w:rFonts w:eastAsia="Times New Roman" w:cs="Times New Roman"/>
          <w:lang w:eastAsia="ru-RU"/>
        </w:rPr>
        <w:t xml:space="preserve"> согласно Приложения.</w:t>
      </w: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3. </w:t>
      </w:r>
      <w:r w:rsidR="00E556E8" w:rsidRPr="00966DEE">
        <w:rPr>
          <w:rFonts w:eastAsia="Times New Roman" w:cs="Times New Roman"/>
          <w:lang w:eastAsia="ru-RU"/>
        </w:rPr>
        <w:t>Городским (районным) центрам социального страхования и социальной защиты при исчислении общего трудового стажа лицам, отбывавшим наказание, руководствоваться настоящим Приказом</w:t>
      </w: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4. Признать утратившим силу Указание Государственного комитета по труду и социальному обеспечению Приднестровской Молдавской Республики от 27 ноября 1995 года N 30 </w:t>
      </w:r>
      <w:r w:rsidR="00966DEE" w:rsidRPr="00966DEE">
        <w:rPr>
          <w:rFonts w:eastAsia="Times New Roman" w:cs="Times New Roman"/>
          <w:lang w:eastAsia="ru-RU"/>
        </w:rPr>
        <w:t>«</w:t>
      </w:r>
      <w:r w:rsidRPr="002E42BF">
        <w:rPr>
          <w:rFonts w:eastAsia="Times New Roman" w:cs="Times New Roman"/>
          <w:lang w:eastAsia="ru-RU"/>
        </w:rPr>
        <w:t>О порядке зачета в стаж времени отбывания наказания</w:t>
      </w:r>
      <w:r w:rsidR="00966DEE" w:rsidRPr="00966DEE">
        <w:rPr>
          <w:rFonts w:eastAsia="Times New Roman" w:cs="Times New Roman"/>
          <w:lang w:eastAsia="ru-RU"/>
        </w:rPr>
        <w:t>»</w:t>
      </w:r>
      <w:r w:rsidRPr="002E42BF">
        <w:rPr>
          <w:rFonts w:eastAsia="Times New Roman" w:cs="Times New Roman"/>
          <w:lang w:eastAsia="ru-RU"/>
        </w:rPr>
        <w:t xml:space="preserve"> (рег. N 118 от 29 ноября 1995 года).</w:t>
      </w: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5. </w:t>
      </w:r>
      <w:r w:rsidR="00E556E8" w:rsidRPr="00966DEE">
        <w:rPr>
          <w:rFonts w:eastAsia="Times New Roman" w:cs="Times New Roman"/>
          <w:lang w:eastAsia="ru-RU"/>
        </w:rPr>
        <w:t>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Республики.</w:t>
      </w: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6. Настоящий Приказ вступает в силу со дня официального опубликования.</w:t>
      </w:r>
    </w:p>
    <w:p w:rsidR="002E42BF" w:rsidRPr="002E42BF" w:rsidRDefault="00966DEE" w:rsidP="00966DEE">
      <w:pPr>
        <w:shd w:val="clear" w:color="auto" w:fill="FFFFFF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МИНИСТР </w:t>
      </w:r>
      <w:r>
        <w:rPr>
          <w:rFonts w:eastAsia="Times New Roman" w:cs="Times New Roman"/>
          <w:lang w:eastAsia="ru-RU"/>
        </w:rPr>
        <w:t xml:space="preserve">          </w:t>
      </w:r>
      <w:r w:rsidR="002E42BF" w:rsidRPr="002E42BF">
        <w:rPr>
          <w:rFonts w:eastAsia="Times New Roman" w:cs="Times New Roman"/>
          <w:lang w:eastAsia="ru-RU"/>
        </w:rPr>
        <w:t xml:space="preserve">                                                                                             И. ТКАЧЕНКО  </w:t>
      </w:r>
    </w:p>
    <w:p w:rsidR="002E42BF" w:rsidRPr="002E42BF" w:rsidRDefault="002E42BF" w:rsidP="002E42BF">
      <w:pPr>
        <w:shd w:val="clear" w:color="auto" w:fill="FFFFFF"/>
        <w:ind w:left="0"/>
        <w:rPr>
          <w:rFonts w:eastAsia="Times New Roman" w:cs="Times New Roman"/>
          <w:lang w:eastAsia="ru-RU"/>
        </w:rPr>
      </w:pPr>
    </w:p>
    <w:p w:rsidR="002E42BF" w:rsidRPr="002E42BF" w:rsidRDefault="002E42BF" w:rsidP="002E42BF">
      <w:pPr>
        <w:shd w:val="clear" w:color="auto" w:fill="FFFFFF"/>
        <w:spacing w:after="150"/>
        <w:ind w:left="0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  </w:t>
      </w:r>
    </w:p>
    <w:p w:rsidR="002E42BF" w:rsidRPr="002E42BF" w:rsidRDefault="002E42BF" w:rsidP="00966DEE">
      <w:pPr>
        <w:shd w:val="clear" w:color="auto" w:fill="FFFFFF"/>
        <w:spacing w:after="150"/>
        <w:jc w:val="both"/>
        <w:rPr>
          <w:rFonts w:eastAsia="Times New Roman" w:cs="Times New Roman"/>
          <w:sz w:val="22"/>
          <w:szCs w:val="22"/>
          <w:lang w:eastAsia="ru-RU"/>
        </w:rPr>
      </w:pPr>
      <w:r w:rsidRPr="002E42BF">
        <w:rPr>
          <w:rFonts w:eastAsia="Times New Roman" w:cs="Times New Roman"/>
          <w:sz w:val="22"/>
          <w:szCs w:val="22"/>
          <w:lang w:eastAsia="ru-RU"/>
        </w:rPr>
        <w:lastRenderedPageBreak/>
        <w:t>Приложение</w:t>
      </w:r>
      <w:r w:rsidRPr="002E42BF">
        <w:rPr>
          <w:rFonts w:eastAsia="Times New Roman" w:cs="Times New Roman"/>
          <w:sz w:val="22"/>
          <w:szCs w:val="22"/>
          <w:lang w:eastAsia="ru-RU"/>
        </w:rPr>
        <w:br/>
        <w:t>к Приказу Минист</w:t>
      </w:r>
      <w:r w:rsidR="00966DEE">
        <w:rPr>
          <w:rFonts w:eastAsia="Times New Roman" w:cs="Times New Roman"/>
          <w:sz w:val="22"/>
          <w:szCs w:val="22"/>
          <w:lang w:eastAsia="ru-RU"/>
        </w:rPr>
        <w:t xml:space="preserve">ерства по социальной защите и труду </w:t>
      </w:r>
      <w:r w:rsidRPr="002E42BF">
        <w:rPr>
          <w:rFonts w:eastAsia="Times New Roman" w:cs="Times New Roman"/>
          <w:sz w:val="22"/>
          <w:szCs w:val="22"/>
          <w:lang w:eastAsia="ru-RU"/>
        </w:rPr>
        <w:t>Приднестровской Молдавской Республики</w:t>
      </w:r>
      <w:r w:rsidR="00966DEE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2E42BF">
        <w:rPr>
          <w:rFonts w:eastAsia="Times New Roman" w:cs="Times New Roman"/>
          <w:sz w:val="22"/>
          <w:szCs w:val="22"/>
          <w:lang w:eastAsia="ru-RU"/>
        </w:rPr>
        <w:t>от 14 августа 2009 года N 440</w:t>
      </w:r>
    </w:p>
    <w:p w:rsidR="002E42BF" w:rsidRPr="002E42BF" w:rsidRDefault="002E42BF" w:rsidP="002E42BF">
      <w:pPr>
        <w:shd w:val="clear" w:color="auto" w:fill="FFFFFF"/>
        <w:ind w:left="0"/>
        <w:rPr>
          <w:rFonts w:eastAsia="Times New Roman" w:cs="Times New Roman"/>
          <w:sz w:val="22"/>
          <w:szCs w:val="22"/>
          <w:lang w:eastAsia="ru-RU"/>
        </w:rPr>
      </w:pPr>
    </w:p>
    <w:p w:rsidR="002E42BF" w:rsidRPr="002E42BF" w:rsidRDefault="002E42BF" w:rsidP="002E42BF">
      <w:pPr>
        <w:shd w:val="clear" w:color="auto" w:fill="FFFFFF"/>
        <w:spacing w:after="150"/>
        <w:ind w:left="0"/>
        <w:jc w:val="center"/>
        <w:rPr>
          <w:rFonts w:eastAsia="Times New Roman" w:cs="Times New Roman"/>
          <w:lang w:eastAsia="ru-RU"/>
        </w:rPr>
      </w:pPr>
      <w:proofErr w:type="gramStart"/>
      <w:r w:rsidRPr="002E42BF">
        <w:rPr>
          <w:rFonts w:eastAsia="Times New Roman" w:cs="Times New Roman"/>
          <w:lang w:eastAsia="ru-RU"/>
        </w:rPr>
        <w:t>Инструкция</w:t>
      </w:r>
      <w:r w:rsidRPr="002E42BF">
        <w:rPr>
          <w:rFonts w:eastAsia="Times New Roman" w:cs="Times New Roman"/>
          <w:lang w:eastAsia="ru-RU"/>
        </w:rPr>
        <w:br/>
      </w:r>
      <w:r w:rsidR="00966DEE" w:rsidRPr="00966DEE">
        <w:rPr>
          <w:rFonts w:eastAsia="Times New Roman" w:cs="Times New Roman"/>
          <w:lang w:eastAsia="ru-RU"/>
        </w:rPr>
        <w:t>«</w:t>
      </w:r>
      <w:proofErr w:type="gramEnd"/>
      <w:r w:rsidRPr="002E42BF">
        <w:rPr>
          <w:rFonts w:eastAsia="Times New Roman" w:cs="Times New Roman"/>
          <w:lang w:eastAsia="ru-RU"/>
        </w:rPr>
        <w:t>О порядке зачета в общий трудовой стаж периодов работы</w:t>
      </w:r>
      <w:r w:rsidRPr="002E42BF">
        <w:rPr>
          <w:rFonts w:eastAsia="Times New Roman" w:cs="Times New Roman"/>
          <w:lang w:eastAsia="ru-RU"/>
        </w:rPr>
        <w:br/>
        <w:t>во время отбывания наказания</w:t>
      </w:r>
      <w:r w:rsidR="00966DEE" w:rsidRPr="00966DEE">
        <w:rPr>
          <w:rFonts w:eastAsia="Times New Roman" w:cs="Times New Roman"/>
          <w:lang w:eastAsia="ru-RU"/>
        </w:rPr>
        <w:t>»</w:t>
      </w:r>
    </w:p>
    <w:p w:rsidR="002E42BF" w:rsidRPr="002E42BF" w:rsidRDefault="002E42BF" w:rsidP="002E42BF">
      <w:pPr>
        <w:shd w:val="clear" w:color="auto" w:fill="FFFFFF"/>
        <w:spacing w:after="150"/>
        <w:ind w:left="0"/>
        <w:jc w:val="center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1.Общиие положения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1. В соответствии с Уголовно-исполнительным Кодексом Приднестровской Молдавской Республики, введенным в действие Законом Приднестровской Молдавской Республики от 19 июля 2002 года N 160-З-III (САЗ 02-29) с изменениями и дополнениями, внесенными законами Приднестровской Молдавской Республики от 25 декабря 2002 года N 214-ЗД-III (САЗ 02-52), от 1 июля 2003 года N 301-ЗИД-III (САЗ 03-27), от 1 июля 2003 года N 302-ЗИД-III (САЗ 03-27), от 17 августа 2004 года N 466-ЗИД-III (САЗ 04-34), от 28 марта 2005 года N 551-ЗИД-III (САЗ 05-13), от 30 июня 2005 года N 590-ЗИД-III (САЗ 05-27), от 1 ноября 2005 года N 655-ЗИ-III (САЗ 05-45), от 14 июня 2007 года N 225-ЗИД-IV (САЗ 07-25), от 6 ноября 2007 года N 330-ЗИД-IV (САЗ 07-46), от 29 ноября 2007 года N 354-ЗИ-IV (САЗ 07-49), от 17 февраля 2009 года N 661-ЗИД-IV (САЗ 09-8), от 23 марта 2009 года N 684-ЗИД-IV (САЗ 09-13), от 23 марта 2009 года N 686-ЗИД-IV (САЗ 09-13), от 15 мая 2009 года N 756-ЗИ-IV (САЗ 09-20), от 9 июня 2009 года N 768-ЗД-IV (САЗ 09-24) (далее Закон) основными средствами исправления и перевоспитания осужденных являются: установленный порядок и режим отбывания наказания, воспитательная работа, общественно полезный труд, общеобразовательная и профессиональная подготовка.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В соответствии с Уголовным кодексом Приднестровской Молдавской Республики к осужденным применяются следующие виды наказания, предус</w:t>
      </w:r>
      <w:bookmarkStart w:id="0" w:name="_GoBack"/>
      <w:bookmarkEnd w:id="0"/>
      <w:r w:rsidRPr="002E42BF">
        <w:rPr>
          <w:rFonts w:eastAsia="Times New Roman" w:cs="Times New Roman"/>
          <w:lang w:eastAsia="ru-RU"/>
        </w:rPr>
        <w:t>матривающие привлечение лиц к общественно полезному труду: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а) обязательные работы;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б) исправительные работы;</w:t>
      </w:r>
    </w:p>
    <w:p w:rsidR="0062127D" w:rsidRPr="0062127D" w:rsidRDefault="0062127D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в)  исключен</w:t>
      </w:r>
      <w:proofErr w:type="gramEnd"/>
      <w:r>
        <w:rPr>
          <w:rFonts w:eastAsia="Times New Roman" w:cs="Times New Roman"/>
          <w:lang w:eastAsia="ru-RU"/>
        </w:rPr>
        <w:t>;</w:t>
      </w:r>
    </w:p>
    <w:p w:rsidR="002E42BF" w:rsidRPr="002E42BF" w:rsidRDefault="0062127D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</w:t>
      </w:r>
      <w:r w:rsidR="002E42BF" w:rsidRPr="002E42BF">
        <w:rPr>
          <w:rFonts w:eastAsia="Times New Roman" w:cs="Times New Roman"/>
          <w:lang w:eastAsia="ru-RU"/>
        </w:rPr>
        <w:t>) лишение свободы.</w:t>
      </w:r>
    </w:p>
    <w:p w:rsidR="002E42BF" w:rsidRPr="002E42BF" w:rsidRDefault="002E42BF" w:rsidP="002E42BF">
      <w:pPr>
        <w:shd w:val="clear" w:color="auto" w:fill="FFFFFF"/>
        <w:ind w:left="0" w:firstLine="567"/>
        <w:rPr>
          <w:rFonts w:eastAsia="Times New Roman" w:cs="Times New Roman"/>
          <w:lang w:eastAsia="ru-RU"/>
        </w:rPr>
      </w:pPr>
    </w:p>
    <w:p w:rsidR="002E42BF" w:rsidRPr="002E42BF" w:rsidRDefault="002E42BF" w:rsidP="002E42BF">
      <w:pPr>
        <w:shd w:val="clear" w:color="auto" w:fill="FFFFFF"/>
        <w:ind w:left="0" w:firstLine="567"/>
        <w:jc w:val="center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2. Порядок зачета в общий трудовой стаж работы в период</w:t>
      </w:r>
      <w:r w:rsidRPr="002E42BF">
        <w:rPr>
          <w:rFonts w:eastAsia="Times New Roman" w:cs="Times New Roman"/>
          <w:lang w:eastAsia="ru-RU"/>
        </w:rPr>
        <w:br/>
        <w:t>отбывания наказания</w:t>
      </w:r>
    </w:p>
    <w:p w:rsidR="002E42BF" w:rsidRPr="002E42BF" w:rsidRDefault="002E42BF" w:rsidP="002E42BF">
      <w:pPr>
        <w:shd w:val="clear" w:color="auto" w:fill="FFFFFF"/>
        <w:ind w:left="0" w:firstLine="567"/>
        <w:rPr>
          <w:rFonts w:eastAsia="Times New Roman" w:cs="Times New Roman"/>
          <w:lang w:eastAsia="ru-RU"/>
        </w:rPr>
      </w:pP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2. Обязательные работы - выполнение осужденным в свободное от основной работы или учебы время бесплатных общественно полезных работ, вид которых определяется органами местного самоуправления.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В связи с тем, что данные работы выполняются без оплаты, соответственно и </w:t>
      </w:r>
      <w:r w:rsidR="00E556E8" w:rsidRPr="00966DEE">
        <w:rPr>
          <w:rFonts w:eastAsia="Times New Roman" w:cs="Times New Roman"/>
          <w:lang w:eastAsia="ru-RU"/>
        </w:rPr>
        <w:t>отчисления страховых взносов на цели пенсионного обеспечения в Единый государственный фонд социального страхования Приднестровской Молдавской Республики</w:t>
      </w:r>
      <w:r w:rsidRPr="002E42BF">
        <w:rPr>
          <w:rFonts w:eastAsia="Times New Roman" w:cs="Times New Roman"/>
          <w:lang w:eastAsia="ru-RU"/>
        </w:rPr>
        <w:t xml:space="preserve"> не производятся, данные периоды выполнения обязательных работ не подлежат включению в общий трудовой стаж.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3. Исправительные работы устанавливаются на срок от 2 (двух) месяцев до 2 (двух) лет и отбываются по месту работы осужденного.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Время выполнения осужденными исправительных работ, засчитывается в общий трудовой стаж, дающий право на пенсию, на общих основаниях в соответствии с пенсионным законодательством.</w:t>
      </w:r>
    </w:p>
    <w:p w:rsidR="002E42BF" w:rsidRPr="002E42BF" w:rsidRDefault="00966DEE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966DEE">
        <w:rPr>
          <w:rFonts w:eastAsia="Times New Roman" w:cs="Times New Roman"/>
          <w:lang w:eastAsia="ru-RU"/>
        </w:rPr>
        <w:t>Под словами «</w:t>
      </w:r>
      <w:r w:rsidR="002E42BF" w:rsidRPr="002E42BF">
        <w:rPr>
          <w:rFonts w:eastAsia="Times New Roman" w:cs="Times New Roman"/>
          <w:lang w:eastAsia="ru-RU"/>
        </w:rPr>
        <w:t>на общих основаниях в соответствии с пенсионным законодательством</w:t>
      </w:r>
      <w:r w:rsidRPr="00966DEE">
        <w:rPr>
          <w:rFonts w:eastAsia="Times New Roman" w:cs="Times New Roman"/>
          <w:lang w:eastAsia="ru-RU"/>
        </w:rPr>
        <w:t>»</w:t>
      </w:r>
      <w:r w:rsidR="002E42BF" w:rsidRPr="002E42BF">
        <w:rPr>
          <w:rFonts w:eastAsia="Times New Roman" w:cs="Times New Roman"/>
          <w:lang w:eastAsia="ru-RU"/>
        </w:rPr>
        <w:t xml:space="preserve"> следует понимать, что время работы осужденных в период отбывания </w:t>
      </w:r>
      <w:r w:rsidR="002E42BF" w:rsidRPr="002E42BF">
        <w:rPr>
          <w:rFonts w:eastAsia="Times New Roman" w:cs="Times New Roman"/>
          <w:lang w:eastAsia="ru-RU"/>
        </w:rPr>
        <w:lastRenderedPageBreak/>
        <w:t>ими исправительных работ засчитывается в общий и специальный стаж, начиная с 22 июля 2002 года.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Это связано с тем, что ранее действовавшим законодательством не было предусмотрено включение в общий трудовой стаж времени исправительных работ.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Уголовный кодекс Молдавской ССР не содержал запрета на включение периода отбывания исправительных работ в общий трудовой стаж, однако правовые нормы по государственному социальному страхованию СССР устанавливали, что время отбывания исправительных работ (независимо от места отбывания их) в общий трудовой стаж не засчитывается.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Таким образом, включение в общий стаж работы времени отбывания наказания в виде исправительных работ за период до 22 июля 2002 года возможно только при наличии соответствующего судебного решения.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До 22 июля 2002 года в трудовые книжки лиц, отбывающих наказание в виде исправительных работ, по месту работы вносилась запись о том, что время работы в этот период не подлежит включению в общий трудовой стаж. Указанные записи вносились в трудовые книжки по окончании фактического срока отбывания наказания, который устанавливается по справкам органов Министерства внутренних дел, Министерства юстиции.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При условии добросовестной работы и </w:t>
      </w:r>
      <w:r w:rsidR="00966DEE" w:rsidRPr="002E42BF">
        <w:rPr>
          <w:rFonts w:eastAsia="Times New Roman" w:cs="Times New Roman"/>
          <w:lang w:eastAsia="ru-RU"/>
        </w:rPr>
        <w:t>примерного поведения,</w:t>
      </w:r>
      <w:r w:rsidRPr="002E42BF">
        <w:rPr>
          <w:rFonts w:eastAsia="Times New Roman" w:cs="Times New Roman"/>
          <w:lang w:eastAsia="ru-RU"/>
        </w:rPr>
        <w:t xml:space="preserve"> осужденного во время отбывания наказания в виде исправительных работ, суд, после отбывания осужденным наказания, по ходатайству общественной организации или трудового коллектива мог включить время отбывания исправительных работ в трудовой стаж.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Если в период отбывания наказания в виде исправительных работ осужденный работал в должностях и профессиях, дающих право на пенсию в связи с особыми условиями труда, и суд вынес решение о включении этого периода в трудовой стаж, то при назначении пенсии в связи с особыми условиями труда время отбывания наказания в виде исправительных работ засчитывается в стаж, дающий право на пенсию в связи с особыми условиями труда.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С 22 июля 2002 года, со дня утраты силы законодательства СССР, МССР, ССР Молдова на территории Приднестровской Молдавской Республики правовые нормы по государственному социальному страхованию СССР не подлежат применению.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Уголовно-исполнительным кодексом Приднестровской Молдавской Республики, введенным в действие Законом Приднестровской Молдавской Республики от 19 июля 2002 года N 160-З-III (САЗ 02-29) запрета на включение периода отбывания исправительных работ в общий трудовой стаж не установлено, в связи с чем, с 22 июня 2002 года период отбывания исправительных работ подлежит зачету в общий трудовой стаж на общих основаниях в соответствии с требованиями пенсионного законодательства.</w:t>
      </w:r>
    </w:p>
    <w:p w:rsidR="00966DEE" w:rsidRPr="00966DEE" w:rsidRDefault="002E42BF" w:rsidP="00E556E8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4. </w:t>
      </w:r>
      <w:r w:rsidR="00E556E8" w:rsidRPr="00966DEE">
        <w:rPr>
          <w:rFonts w:eastAsia="Times New Roman" w:cs="Times New Roman"/>
          <w:lang w:eastAsia="ru-RU"/>
        </w:rPr>
        <w:t>Периоды работы осужденных к ограничению свободы, с оплатой труда, по направлению администрации учреждения уголовно-исполнительной системы, регулируемые нормами трудового права, включаются в общий трудовой стаж до 15 октября 2012 года, при условии уплаты работодателем страховых взносов в Государственный пенсионный фонд Приднестровской Молдавской Республики.</w:t>
      </w:r>
    </w:p>
    <w:p w:rsidR="00966DEE" w:rsidRPr="00966DEE" w:rsidRDefault="002E42BF" w:rsidP="00966DEE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5. </w:t>
      </w:r>
      <w:r w:rsidR="00966DEE" w:rsidRPr="00966DEE">
        <w:rPr>
          <w:rFonts w:eastAsia="Times New Roman" w:cs="Times New Roman"/>
          <w:lang w:eastAsia="ru-RU"/>
        </w:rPr>
        <w:t>В соответствии с пунктом 3 статьи 74 Уголовно-исполнительного кодекса Приднестровской Молдавской Республики при условии добросовестной работы и примерного поведения осужденным, отбывшим наказание в колониях-поселениях всех видов, суд по совместному ходатайству органа, ведающего исполнением наказания, может включить время их работы в колониях-поселениях в общий трудовой стаж.</w:t>
      </w:r>
    </w:p>
    <w:p w:rsidR="00966DEE" w:rsidRPr="00966DEE" w:rsidRDefault="00966DEE" w:rsidP="00966DEE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966DEE">
        <w:rPr>
          <w:rFonts w:eastAsia="Times New Roman" w:cs="Times New Roman"/>
          <w:lang w:eastAsia="ru-RU"/>
        </w:rPr>
        <w:t xml:space="preserve">В соответствии с пунктом 6 статьи 99 Уголовно-исполнительного Кодекса Приднестровской Молдавской Республики, время привлечения лиц, лишенных свободы, к оплачиваемому труду засчитывается им в общий трудовой стаж с 29 января 2013 года при условии уплаты работодателем страховых взносов в Государственный пенсионный фонд Приднестровской Молдавской Республики. </w:t>
      </w:r>
    </w:p>
    <w:p w:rsidR="00966DEE" w:rsidRPr="00966DEE" w:rsidRDefault="00966DEE" w:rsidP="00966DEE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966DEE">
        <w:rPr>
          <w:rFonts w:eastAsia="Times New Roman" w:cs="Times New Roman"/>
          <w:lang w:eastAsia="ru-RU"/>
        </w:rPr>
        <w:lastRenderedPageBreak/>
        <w:t>Учет отработанного времени возлагается на администрацию исправительного учреждения и производится по правилам, закрепленным законодательством о труде Приднестровской Молдавской Республики.</w:t>
      </w:r>
    </w:p>
    <w:p w:rsidR="002E42BF" w:rsidRPr="002E42BF" w:rsidRDefault="002E42BF" w:rsidP="00966DEE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6. К общественно полезной деятельности, включаемой в общий трудовой стаж, относятся периоды: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а) содержания под стражей, </w:t>
      </w:r>
      <w:proofErr w:type="gramStart"/>
      <w:r w:rsidRPr="002E42BF">
        <w:rPr>
          <w:rFonts w:eastAsia="Times New Roman" w:cs="Times New Roman"/>
          <w:lang w:eastAsia="ru-RU"/>
        </w:rPr>
        <w:t>лиц</w:t>
      </w:r>
      <w:proofErr w:type="gramEnd"/>
      <w:r w:rsidRPr="002E42BF">
        <w:rPr>
          <w:rFonts w:eastAsia="Times New Roman" w:cs="Times New Roman"/>
          <w:lang w:eastAsia="ru-RU"/>
        </w:rPr>
        <w:t xml:space="preserve"> необоснованно привлеченных к уголовной ответственности;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б) пребывания в местах заключения и ссылке (высылке), </w:t>
      </w:r>
      <w:proofErr w:type="gramStart"/>
      <w:r w:rsidRPr="002E42BF">
        <w:rPr>
          <w:rFonts w:eastAsia="Times New Roman" w:cs="Times New Roman"/>
          <w:lang w:eastAsia="ru-RU"/>
        </w:rPr>
        <w:t>лиц</w:t>
      </w:r>
      <w:proofErr w:type="gramEnd"/>
      <w:r w:rsidRPr="002E42BF">
        <w:rPr>
          <w:rFonts w:eastAsia="Times New Roman" w:cs="Times New Roman"/>
          <w:lang w:eastAsia="ru-RU"/>
        </w:rPr>
        <w:t xml:space="preserve"> необоснованно привлеченных к уголовной ответственности;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в) пребывания в местах заключения сверх срока, назначенного при пересмотре дела.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>Основанием для зачета данных периодов в общий трудовой стаж служат справки: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а) следственных (исправительно-трудовых и других) учреждений или органов внутренних дел, Министерства юстиции, подтверждающие периоды содержания под стражей </w:t>
      </w:r>
      <w:proofErr w:type="gramStart"/>
      <w:r w:rsidRPr="002E42BF">
        <w:rPr>
          <w:rFonts w:eastAsia="Times New Roman" w:cs="Times New Roman"/>
          <w:lang w:eastAsia="ru-RU"/>
        </w:rPr>
        <w:t>лиц</w:t>
      </w:r>
      <w:proofErr w:type="gramEnd"/>
      <w:r w:rsidRPr="002E42BF">
        <w:rPr>
          <w:rFonts w:eastAsia="Times New Roman" w:cs="Times New Roman"/>
          <w:lang w:eastAsia="ru-RU"/>
        </w:rPr>
        <w:t xml:space="preserve"> необоснованно привлеченных к уголовной ответственности, пребывания в местах заключения сверх срока, назначенного при пересмотре дела;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б) документы о реабилитации (справки судебных органов, органов прокуратуры, дознания и следствия о вынесении оправдательного приговора или постановления (определения) о прекращении уголовного дела), подтверждающие пребывание в местах заключения и ссылке (высылке) </w:t>
      </w:r>
      <w:proofErr w:type="gramStart"/>
      <w:r w:rsidRPr="002E42BF">
        <w:rPr>
          <w:rFonts w:eastAsia="Times New Roman" w:cs="Times New Roman"/>
          <w:lang w:eastAsia="ru-RU"/>
        </w:rPr>
        <w:t>лиц</w:t>
      </w:r>
      <w:proofErr w:type="gramEnd"/>
      <w:r w:rsidRPr="002E42BF">
        <w:rPr>
          <w:rFonts w:eastAsia="Times New Roman" w:cs="Times New Roman"/>
          <w:lang w:eastAsia="ru-RU"/>
        </w:rPr>
        <w:t xml:space="preserve"> необоснованно привлеченных к уголовной ответственности.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Вышеназванные периоды, в соответствии с подпунктом 2) подпункта </w:t>
      </w:r>
      <w:r w:rsidR="00966DEE">
        <w:rPr>
          <w:rFonts w:eastAsia="Times New Roman" w:cs="Times New Roman"/>
          <w:lang w:eastAsia="ru-RU"/>
        </w:rPr>
        <w:t>«</w:t>
      </w:r>
      <w:r w:rsidRPr="002E42BF">
        <w:rPr>
          <w:rFonts w:eastAsia="Times New Roman" w:cs="Times New Roman"/>
          <w:lang w:eastAsia="ru-RU"/>
        </w:rPr>
        <w:t>а</w:t>
      </w:r>
      <w:r w:rsidR="00966DEE">
        <w:rPr>
          <w:rFonts w:eastAsia="Times New Roman" w:cs="Times New Roman"/>
          <w:lang w:eastAsia="ru-RU"/>
        </w:rPr>
        <w:t>»</w:t>
      </w:r>
      <w:r w:rsidRPr="002E42BF">
        <w:rPr>
          <w:rFonts w:eastAsia="Times New Roman" w:cs="Times New Roman"/>
          <w:lang w:eastAsia="ru-RU"/>
        </w:rPr>
        <w:t xml:space="preserve"> части 1 статьи 80 Закона Приднестровской Молдавской Республики </w:t>
      </w:r>
      <w:r w:rsidR="00966DEE">
        <w:rPr>
          <w:rFonts w:eastAsia="Times New Roman" w:cs="Times New Roman"/>
          <w:lang w:eastAsia="ru-RU"/>
        </w:rPr>
        <w:t>«</w:t>
      </w:r>
      <w:r w:rsidRPr="002E42BF">
        <w:rPr>
          <w:rFonts w:eastAsia="Times New Roman" w:cs="Times New Roman"/>
          <w:lang w:eastAsia="ru-RU"/>
        </w:rPr>
        <w:t>О государственном пенсионном обеспечении граждан в Приднестровской Молдавской Республике</w:t>
      </w:r>
      <w:r w:rsidR="00966DEE">
        <w:rPr>
          <w:rFonts w:eastAsia="Times New Roman" w:cs="Times New Roman"/>
          <w:lang w:eastAsia="ru-RU"/>
        </w:rPr>
        <w:t>»</w:t>
      </w:r>
      <w:r w:rsidRPr="002E42BF">
        <w:rPr>
          <w:rFonts w:eastAsia="Times New Roman" w:cs="Times New Roman"/>
          <w:lang w:eastAsia="ru-RU"/>
        </w:rPr>
        <w:t>, при подсчете общего трудового стажа исчисляются в тройном размере.</w:t>
      </w:r>
    </w:p>
    <w:p w:rsidR="002E42BF" w:rsidRPr="002E42BF" w:rsidRDefault="002E42BF" w:rsidP="002E42BF">
      <w:pPr>
        <w:shd w:val="clear" w:color="auto" w:fill="FFFFFF"/>
        <w:ind w:left="0" w:firstLine="567"/>
        <w:jc w:val="both"/>
        <w:rPr>
          <w:rFonts w:eastAsia="Times New Roman" w:cs="Times New Roman"/>
          <w:lang w:eastAsia="ru-RU"/>
        </w:rPr>
      </w:pPr>
      <w:r w:rsidRPr="002E42BF">
        <w:rPr>
          <w:rFonts w:eastAsia="Times New Roman" w:cs="Times New Roman"/>
          <w:lang w:eastAsia="ru-RU"/>
        </w:rPr>
        <w:t xml:space="preserve">7. Время нахождения на принудительном лечении в лечебно-трудовых профилакториях засчитывается в общий трудовой стаж, а лицам, выполнявшим в период пребывания в профилактории работы, дающие право на получение пенсии в связи с особыми условиями труда, засчитывается в стаж, дающий право на пенсию в связи с особыми условиями труда, при условии уплаты страховых взносов </w:t>
      </w:r>
      <w:r w:rsidR="00E556E8" w:rsidRPr="00966DEE">
        <w:rPr>
          <w:rFonts w:eastAsia="Times New Roman" w:cs="Times New Roman"/>
          <w:lang w:eastAsia="ru-RU"/>
        </w:rPr>
        <w:t>в Единый государственный фонд социального страхования Приднестровской Молдавской Республики на цели пенсионного обеспечения</w:t>
      </w:r>
      <w:r w:rsidRPr="002E42BF">
        <w:rPr>
          <w:rFonts w:eastAsia="Times New Roman" w:cs="Times New Roman"/>
          <w:lang w:eastAsia="ru-RU"/>
        </w:rPr>
        <w:t>.</w:t>
      </w:r>
    </w:p>
    <w:p w:rsidR="002E42BF" w:rsidRPr="002E42BF" w:rsidRDefault="002E42BF" w:rsidP="002E42BF">
      <w:pPr>
        <w:adjustRightInd w:val="0"/>
        <w:ind w:left="0"/>
        <w:jc w:val="center"/>
        <w:rPr>
          <w:rFonts w:eastAsia="Times New Roman" w:cs="Times New Roman"/>
          <w:lang w:eastAsia="ru-RU"/>
        </w:rPr>
      </w:pPr>
    </w:p>
    <w:p w:rsidR="002E42BF" w:rsidRPr="002E42BF" w:rsidRDefault="002E42BF" w:rsidP="002E42BF">
      <w:pPr>
        <w:tabs>
          <w:tab w:val="left" w:pos="567"/>
        </w:tabs>
        <w:ind w:left="0"/>
        <w:jc w:val="both"/>
        <w:rPr>
          <w:rFonts w:eastAsia="Times New Roman" w:cs="Times New Roman"/>
          <w:lang w:eastAsia="ru-RU"/>
        </w:rPr>
      </w:pPr>
    </w:p>
    <w:sectPr w:rsidR="002E42BF" w:rsidRPr="002E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7"/>
    <w:rsid w:val="002E42BF"/>
    <w:rsid w:val="00302417"/>
    <w:rsid w:val="0062127D"/>
    <w:rsid w:val="00966DEE"/>
    <w:rsid w:val="00CF0BA7"/>
    <w:rsid w:val="00E556E8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8135-FA59-4E08-9580-8AC7139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Хмелевская</dc:creator>
  <cp:keywords/>
  <dc:description/>
  <cp:lastModifiedBy>Людмила П. Швыдкая</cp:lastModifiedBy>
  <cp:revision>2</cp:revision>
  <dcterms:created xsi:type="dcterms:W3CDTF">2021-04-01T08:07:00Z</dcterms:created>
  <dcterms:modified xsi:type="dcterms:W3CDTF">2021-04-05T10:45:00Z</dcterms:modified>
</cp:coreProperties>
</file>